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1601471</wp:posOffset>
                </wp:positionH>
                <wp:positionV relativeFrom="paragraph">
                  <wp:posOffset>12065</wp:posOffset>
                </wp:positionV>
                <wp:extent cx="3390900" cy="476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126.1pt;margin-top:.95pt;width:267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" fillcolor="#4f81bd [3204]" strokecolor="#243f60 [1604]" strokeweight="2pt">
                <v:fill opacity="5140f"/>
              </v:roundrect>
            </w:pict>
          </mc:Fallback>
        </mc:AlternateContent>
      </w:r>
      <w:r w:rsidR="00FA5DA2">
        <w:rPr>
          <w:rFonts w:ascii="Comic Sans MS" w:hAnsi="Comic Sans MS"/>
          <w:i/>
          <w:color w:val="548DD4" w:themeColor="text2" w:themeTint="99"/>
          <w:sz w:val="28"/>
          <w:szCs w:val="28"/>
        </w:rPr>
        <w:t>Coupe de Printemps 2021</w:t>
      </w:r>
    </w:p>
    <w:p w:rsidR="00C3536D" w:rsidRPr="00C3536D" w:rsidRDefault="00FA5DA2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21 février, 7 mars et 21 mars 2021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FA5DA2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21/02/21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FA5DA2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7/03/21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FA5DA2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21/03/21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Pr="00CB4763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>
        <w:rPr>
          <w:i/>
          <w:iCs/>
        </w:rPr>
        <w:t xml:space="preserve"> </w:t>
      </w:r>
      <w:r w:rsidR="00FE1AEE">
        <w:rPr>
          <w:i/>
          <w:iCs/>
        </w:rPr>
        <w:t xml:space="preserve">au plus tard le </w:t>
      </w:r>
      <w:r w:rsidR="00FA5DA2">
        <w:rPr>
          <w:b/>
          <w:i/>
          <w:iCs/>
        </w:rPr>
        <w:t>19</w:t>
      </w:r>
      <w:r w:rsidR="001D701E">
        <w:rPr>
          <w:b/>
          <w:i/>
          <w:iCs/>
        </w:rPr>
        <w:t xml:space="preserve"> février</w:t>
      </w:r>
      <w:r w:rsidR="00C3536D" w:rsidRPr="00FE1AEE">
        <w:rPr>
          <w:b/>
          <w:i/>
          <w:iCs/>
        </w:rPr>
        <w:t xml:space="preserve"> </w:t>
      </w:r>
      <w:r w:rsidR="00FA5DA2">
        <w:rPr>
          <w:b/>
          <w:i/>
          <w:iCs/>
        </w:rPr>
        <w:t>2021</w:t>
      </w:r>
      <w:bookmarkStart w:id="0" w:name="_GoBack"/>
      <w:bookmarkEnd w:id="0"/>
      <w:r w:rsidR="00C3536D">
        <w:rPr>
          <w:i/>
          <w:iCs/>
        </w:rPr>
        <w:t>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B3" w:rsidRDefault="00CD45B3" w:rsidP="00C3536D">
      <w:r>
        <w:separator/>
      </w:r>
    </w:p>
  </w:endnote>
  <w:endnote w:type="continuationSeparator" w:id="0">
    <w:p w:rsidR="00CD45B3" w:rsidRDefault="00CD45B3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B3" w:rsidRDefault="00CD45B3" w:rsidP="00C3536D">
      <w:r>
        <w:separator/>
      </w:r>
    </w:p>
  </w:footnote>
  <w:footnote w:type="continuationSeparator" w:id="0">
    <w:p w:rsidR="00CD45B3" w:rsidRDefault="00CD45B3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64597"/>
    <w:rsid w:val="001D701E"/>
    <w:rsid w:val="0059094A"/>
    <w:rsid w:val="005A2A33"/>
    <w:rsid w:val="006B3A1A"/>
    <w:rsid w:val="007827AB"/>
    <w:rsid w:val="00857187"/>
    <w:rsid w:val="009969F1"/>
    <w:rsid w:val="009D6BD4"/>
    <w:rsid w:val="00C00AC4"/>
    <w:rsid w:val="00C3536D"/>
    <w:rsid w:val="00C43495"/>
    <w:rsid w:val="00C477B3"/>
    <w:rsid w:val="00C55E01"/>
    <w:rsid w:val="00CD45B3"/>
    <w:rsid w:val="00CF6CA0"/>
    <w:rsid w:val="00E11D77"/>
    <w:rsid w:val="00FA5DA2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dcterms:created xsi:type="dcterms:W3CDTF">2021-02-03T15:40:00Z</dcterms:created>
  <dcterms:modified xsi:type="dcterms:W3CDTF">2021-02-03T16:00:00Z</dcterms:modified>
</cp:coreProperties>
</file>